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0"/>
        <w:tblW w:w="1021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3" w:hRule="atLeast"/>
        </w:trPr>
        <w:tc>
          <w:tcPr>
            <w:tcW w:w="10040"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eastAsia="仿宋_GB2312"/>
                <w:color w:val="000000"/>
                <w:sz w:val="28"/>
                <w:szCs w:val="28"/>
              </w:rPr>
            </w:pPr>
            <w:r>
              <w:rPr>
                <w:rFonts w:hint="eastAsia" w:ascii="仿宋_GB2312" w:eastAsia="仿宋_GB2312"/>
                <w:color w:val="000000"/>
                <w:sz w:val="28"/>
                <w:szCs w:val="28"/>
              </w:rPr>
              <w:t xml:space="preserve">审批意见：                         </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仿宋_GB2312" w:eastAsia="仿宋_GB2312"/>
                <w:b/>
                <w:color w:val="000000"/>
                <w:sz w:val="28"/>
                <w:szCs w:val="28"/>
              </w:rPr>
            </w:pPr>
            <w:r>
              <w:rPr>
                <w:rFonts w:hint="eastAsia" w:ascii="仿宋_GB2312" w:eastAsia="仿宋_GB2312"/>
                <w:b/>
                <w:color w:val="000000"/>
                <w:sz w:val="28"/>
                <w:szCs w:val="28"/>
              </w:rPr>
              <w:t>廊大环管［202</w:t>
            </w:r>
            <w:r>
              <w:rPr>
                <w:rFonts w:hint="eastAsia" w:ascii="仿宋_GB2312" w:eastAsia="仿宋_GB2312"/>
                <w:b/>
                <w:color w:val="000000"/>
                <w:sz w:val="28"/>
                <w:szCs w:val="28"/>
                <w:lang w:val="en-US" w:eastAsia="zh-CN"/>
              </w:rPr>
              <w:t>4</w:t>
            </w:r>
            <w:r>
              <w:rPr>
                <w:rFonts w:hint="eastAsia" w:ascii="仿宋_GB2312" w:eastAsia="仿宋_GB2312"/>
                <w:b/>
                <w:color w:val="000000"/>
                <w:sz w:val="28"/>
                <w:szCs w:val="28"/>
              </w:rPr>
              <w:t>］</w:t>
            </w:r>
            <w:r>
              <w:rPr>
                <w:rFonts w:hint="eastAsia" w:ascii="仿宋_GB2312" w:eastAsia="仿宋_GB2312"/>
                <w:b/>
                <w:color w:val="000000"/>
                <w:sz w:val="28"/>
                <w:szCs w:val="28"/>
                <w:lang w:val="en-US" w:eastAsia="zh-CN"/>
              </w:rPr>
              <w:t>10</w:t>
            </w:r>
            <w:r>
              <w:rPr>
                <w:rFonts w:hint="eastAsia" w:ascii="仿宋_GB2312" w:eastAsia="仿宋_GB2312"/>
                <w:b/>
                <w:color w:val="000000"/>
                <w:sz w:val="28"/>
                <w:szCs w:val="28"/>
              </w:rPr>
              <w:t>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河北乐恒节能设备有限公司年产200台（套）高效节能环保设备项目，总投资40000万元，其中环保投资500万元，项目选址位于河北省廊坊市大厂回族自治县高新技术产业开发区福喜路西侧、兴业二路南侧，厂址中心坐标为东经116°53′58.260″，北纬39°54′18.763″，四至范围：东侧为福喜路，东南侧为大厂回族自治县巡回法庭，南侧隔工业六路为美仪电气有限公司，西侧北部为空地，北侧隔兴业二路为大厂智能硬件产业园。本项目属于新建，符合国家、地方产业政策和相关环境管理政策，符合相关规划要求，依据《报告表》评价结论以及专家咨询意见，我局原则同意《报告表》中所列项目建设内容和拟采取的环境保护措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一、营运期须做好以下措施：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1、严格大气污染防护措施。下料、修整打磨、焊接工序废气颗粒物经万向集气罩+中央滤筒除尘器处理后由15m 高排气筒（DA001、DA002、DA003、DA004、DA005、DA006）排放，喷砂工序废气颗粒物经集气罩+旋风除尘+脉冲滤筒式除尘器处理后由15m高排气筒（DA007）排放，表面打磨工序废气颗粒物经集气罩+脉冲滤筒式除尘器处理后由15m高排气筒（DA008）排放，酸洗钝化工序废气氟化物经集气罩+二级碱喷淋处理后由15m高排气筒（DA009）排放，须满足</w:t>
            </w:r>
            <w:r>
              <w:rPr>
                <w:rFonts w:hint="default" w:ascii="仿宋_GB2312" w:hAnsi="仿宋_GB2312" w:eastAsia="仿宋_GB2312" w:cs="仿宋_GB2312"/>
                <w:color w:val="auto"/>
                <w:sz w:val="28"/>
                <w:szCs w:val="28"/>
                <w:lang w:val="en-US" w:eastAsia="zh-CN"/>
              </w:rPr>
              <w:t>《大气污染物综合排放标准》（GB16297-1996）</w:t>
            </w:r>
            <w:r>
              <w:rPr>
                <w:rFonts w:hint="eastAsia" w:ascii="仿宋_GB2312" w:hAnsi="仿宋_GB2312" w:eastAsia="仿宋_GB2312" w:cs="仿宋_GB2312"/>
                <w:color w:val="auto"/>
                <w:sz w:val="28"/>
                <w:szCs w:val="28"/>
                <w:lang w:val="en-US" w:eastAsia="zh-CN"/>
              </w:rPr>
              <w:t>表2</w:t>
            </w:r>
            <w:r>
              <w:rPr>
                <w:rFonts w:hint="default" w:ascii="仿宋_GB2312" w:hAnsi="仿宋_GB2312" w:eastAsia="仿宋_GB2312" w:cs="仿宋_GB2312"/>
                <w:color w:val="auto"/>
                <w:sz w:val="28"/>
                <w:szCs w:val="28"/>
                <w:lang w:val="en-US" w:eastAsia="zh-CN"/>
              </w:rPr>
              <w:t>其他行业二级标准限值</w:t>
            </w:r>
            <w:r>
              <w:rPr>
                <w:rFonts w:hint="eastAsia" w:ascii="仿宋_GB2312" w:hAnsi="仿宋_GB2312" w:eastAsia="仿宋_GB2312" w:cs="仿宋_GB2312"/>
                <w:color w:val="auto"/>
                <w:sz w:val="28"/>
                <w:szCs w:val="28"/>
                <w:lang w:val="en-US" w:eastAsia="zh-CN"/>
              </w:rPr>
              <w:t>要求；食堂废气油烟、非甲烷总烃经集气罩+油烟净化器处理后由36m高排气筒（DA010）排放，须满足《餐饮业大气污染物排放标准》（DB13/5808-2023）表1中型油烟排放限值要求。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xml:space="preserve">激光切割等工序无组织废气颗粒物须满足《大气污染物综合排放标准》（GB16297-1996）表2无组织排放监控浓度限值要求；无组织废气氟化物须满足《大气污染物综合排放标准》（GB16297-1996）表2无组织排放监控浓度限值要求；检验等工序无组织废气非甲烷总烃须满足《工业企业挥发性有机物排放控制标准》（DB13/2322-2016）表2企业边界大气污染物浓度限值要求和《挥发性有机物无组织排放控制标准》（GB37822-2019）表A.1厂区内VOCs无组织特别排放限值要求。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落实水污染防治措施。酸洗钝化冲洗废水、碱喷淋废水、地面清洗废水经厂区污水处理站处理后通过生产废水排放口（DW001）进入污水管网，经隔油池处理的食堂废水与生活污水由化粪池预处理后通过生活污水排放口（DW002）进入污水管网，最终排入固安九通基业公用事业有限公司大厂分公司，须满足《污水综合排放标准》（GB8978-1996）表4中三级标准及固安九通基业公用事业有限公司大厂分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3、强化噪声污染控制措施。采取选用低噪声设备、合理布局、基础减振和厂房隔声等措施，须满足《工业企业厂界环境噪声排放标准》（GB12348-2008）表1 中 2 类、4 类（东、南、北）标准。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落实固体废物污染防治措施。固体废物需严格按照《中华人民共和国固体废物污染环境防治法》及其他相关法律法规、环境保护标准要求分类收集、分类运输、分类处理，应当采取防扬散、防流失、防渗漏或者其他防治污染环境的措施，不得擅自倾倒、堆放、丢弃、遗撒固体废物。固废贮存场所要设置相关标识，做到及时处理、合理处置，避免对环境造成二次污染。</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二、严格执行总量控制指标。项目总量控制指标为：COD：0.084t/a；NH</w:t>
            </w:r>
            <w:r>
              <w:rPr>
                <w:rFonts w:hint="eastAsia" w:ascii="仿宋_GB2312" w:hAnsi="仿宋_GB2312" w:eastAsia="仿宋_GB2312" w:cs="仿宋_GB2312"/>
                <w:color w:val="auto"/>
                <w:sz w:val="28"/>
                <w:szCs w:val="28"/>
                <w:vertAlign w:val="subscript"/>
                <w:lang w:val="en-US" w:eastAsia="zh-CN"/>
              </w:rPr>
              <w:t>3</w:t>
            </w:r>
            <w:r>
              <w:rPr>
                <w:rFonts w:hint="eastAsia" w:ascii="仿宋_GB2312" w:hAnsi="仿宋_GB2312" w:eastAsia="仿宋_GB2312" w:cs="仿宋_GB2312"/>
                <w:color w:val="auto"/>
                <w:sz w:val="28"/>
                <w:szCs w:val="28"/>
                <w:lang w:val="en-US" w:eastAsia="zh-CN"/>
              </w:rPr>
              <w:t>-N：0.005t/a；SO</w:t>
            </w:r>
            <w:r>
              <w:rPr>
                <w:rFonts w:hint="eastAsia" w:ascii="仿宋_GB2312" w:hAnsi="仿宋_GB2312" w:eastAsia="仿宋_GB2312" w:cs="仿宋_GB2312"/>
                <w:color w:val="auto"/>
                <w:sz w:val="28"/>
                <w:szCs w:val="28"/>
                <w:vertAlign w:val="subscript"/>
                <w:lang w:val="en-US" w:eastAsia="zh-CN"/>
              </w:rPr>
              <w:t>2</w:t>
            </w:r>
            <w:r>
              <w:rPr>
                <w:rFonts w:hint="eastAsia" w:ascii="仿宋_GB2312" w:hAnsi="仿宋_GB2312" w:eastAsia="仿宋_GB2312" w:cs="仿宋_GB2312"/>
                <w:color w:val="auto"/>
                <w:sz w:val="28"/>
                <w:szCs w:val="28"/>
                <w:lang w:val="en-US" w:eastAsia="zh-CN"/>
              </w:rPr>
              <w:t>：0t/a；NO</w:t>
            </w:r>
            <w:r>
              <w:rPr>
                <w:rFonts w:hint="eastAsia" w:ascii="仿宋_GB2312" w:hAnsi="仿宋_GB2312" w:eastAsia="仿宋_GB2312" w:cs="仿宋_GB2312"/>
                <w:color w:val="auto"/>
                <w:sz w:val="28"/>
                <w:szCs w:val="28"/>
                <w:vertAlign w:val="subscript"/>
                <w:lang w:val="en-US" w:eastAsia="zh-CN"/>
              </w:rPr>
              <w:t>X</w:t>
            </w:r>
            <w:r>
              <w:rPr>
                <w:rFonts w:hint="eastAsia" w:ascii="仿宋_GB2312" w:hAnsi="仿宋_GB2312" w:eastAsia="仿宋_GB2312" w:cs="仿宋_GB2312"/>
                <w:color w:val="auto"/>
                <w:sz w:val="28"/>
                <w:szCs w:val="28"/>
                <w:lang w:val="en-US" w:eastAsia="zh-CN"/>
              </w:rPr>
              <w:t>：0t/a，不得超出。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三、建设项目环境管理要求：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项目建设必须严格执行配套的环境保护设施与主体工程同时设计、同时施工、同时投入使用的“三同时”制度，涉及总量的建设项目在申领排污许可证之前须先完成总量交易，未取得排污许可证/排污登记不得投入生产，在符合环保竣工验收要求后须按规定程序自行履行环保竣工验收手续。</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2、严格按照《年产200台（套）高效节能环保设备项目环境影响报告表地下水专项评价》执行。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环境影响评价文件经批准后，项目的性质、规模、地点、生产工艺或者防治污染、防止生态破坏的措施发生重大变动的，应当重新报批该项目的环境影响评价文件。自环境影响评价文件批准之日起超过5年，方决定工程开工建</w:t>
            </w:r>
            <w:bookmarkStart w:id="0" w:name="_GoBack"/>
            <w:bookmarkEnd w:id="0"/>
            <w:r>
              <w:rPr>
                <w:rFonts w:hint="eastAsia" w:ascii="仿宋_GB2312" w:hAnsi="仿宋_GB2312" w:eastAsia="仿宋_GB2312" w:cs="仿宋_GB2312"/>
                <w:color w:val="auto"/>
                <w:sz w:val="28"/>
                <w:szCs w:val="28"/>
                <w:lang w:val="en-US" w:eastAsia="zh-CN"/>
              </w:rPr>
              <w:t>设的，环境影响评价文件应当报我局重新审核。</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4、由大厂回族自治县生态环境综合执法大队负责该项目环保“三同时”监督检查及环保日常监管工作。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xml:space="preserve">5、如今后国家或河北省颁布严于本批复的新标准应按新标准执行。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560" w:firstLineChars="200"/>
              <w:jc w:val="both"/>
              <w:textAlignment w:val="auto"/>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sz w:val="28"/>
                <w:szCs w:val="28"/>
                <w:lang w:val="en-US" w:eastAsia="zh-CN"/>
              </w:rPr>
            </w:pPr>
          </w:p>
          <w:p>
            <w:pPr>
              <w:pStyle w:val="3"/>
              <w:keepNext w:val="0"/>
              <w:keepLines w:val="0"/>
              <w:pageBreakBefore w:val="0"/>
              <w:widowControl w:val="0"/>
              <w:kinsoku/>
              <w:wordWrap/>
              <w:overflowPunct/>
              <w:topLinePunct w:val="0"/>
              <w:autoSpaceDE/>
              <w:autoSpaceDN/>
              <w:bidi w:val="0"/>
              <w:spacing w:line="560" w:lineRule="exact"/>
              <w:jc w:val="both"/>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7000" w:firstLineChars="25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公  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xml:space="preserve">                                          2024年4月24日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 xml:space="preserve">                                                                                                                                    </w:t>
            </w:r>
          </w:p>
        </w:tc>
      </w:tr>
    </w:tbl>
    <w:p>
      <w:pPr>
        <w:rPr>
          <w:rFonts w:hint="default"/>
          <w:vanish/>
          <w:sz w:val="21"/>
          <w:lang w:val="en-US" w:eastAsia="zh-CN"/>
        </w:rPr>
      </w:pPr>
    </w:p>
    <w:sectPr>
      <w:footerReference r:id="rId3" w:type="even"/>
      <w:pgSz w:w="11906" w:h="16838"/>
      <w:pgMar w:top="1134" w:right="1701" w:bottom="1134" w:left="1701" w:header="851" w:footer="992" w:gutter="0"/>
      <w:pgNumType w:start="2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22"/>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3"/>
      </w:rPr>
    </w:pPr>
    <w:r>
      <w:fldChar w:fldCharType="begin"/>
    </w:r>
    <w:r>
      <w:rPr>
        <w:rStyle w:val="23"/>
      </w:rPr>
      <w:instrText xml:space="preserve">PAGE  </w:instrText>
    </w:r>
    <w:r>
      <w:fldChar w:fldCharType="end"/>
    </w:r>
  </w:p>
  <w:p>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0986EF"/>
    <w:multiLevelType w:val="singleLevel"/>
    <w:tmpl w:val="C20986EF"/>
    <w:lvl w:ilvl="0" w:tentative="0">
      <w:start w:val="1"/>
      <w:numFmt w:val="bullet"/>
      <w:pStyle w:val="12"/>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5MjczNjcxNjkxZGZiNTEwNDI3MGM4ZmZmOTM5MjQifQ=="/>
    <w:docVar w:name="KSO_WPS_MARK_KEY" w:val="f17532e3-65a8-4622-89a1-5c977c72aba4"/>
  </w:docVars>
  <w:rsids>
    <w:rsidRoot w:val="0055567E"/>
    <w:rsid w:val="00001012"/>
    <w:rsid w:val="00004920"/>
    <w:rsid w:val="00010452"/>
    <w:rsid w:val="00020265"/>
    <w:rsid w:val="000213FD"/>
    <w:rsid w:val="00022B20"/>
    <w:rsid w:val="000240E7"/>
    <w:rsid w:val="00036C2F"/>
    <w:rsid w:val="00037C40"/>
    <w:rsid w:val="00044869"/>
    <w:rsid w:val="00054A27"/>
    <w:rsid w:val="000717C5"/>
    <w:rsid w:val="00072917"/>
    <w:rsid w:val="00074295"/>
    <w:rsid w:val="00077E1D"/>
    <w:rsid w:val="00080C0D"/>
    <w:rsid w:val="0008446A"/>
    <w:rsid w:val="000864A2"/>
    <w:rsid w:val="00086A99"/>
    <w:rsid w:val="00090C1E"/>
    <w:rsid w:val="00092955"/>
    <w:rsid w:val="000958A2"/>
    <w:rsid w:val="000A0799"/>
    <w:rsid w:val="000A0BE1"/>
    <w:rsid w:val="000A6381"/>
    <w:rsid w:val="000B10A3"/>
    <w:rsid w:val="000B69B4"/>
    <w:rsid w:val="000B6C5E"/>
    <w:rsid w:val="000C16C9"/>
    <w:rsid w:val="000C35B6"/>
    <w:rsid w:val="000D1CEA"/>
    <w:rsid w:val="000D2F93"/>
    <w:rsid w:val="001077EF"/>
    <w:rsid w:val="00126EE7"/>
    <w:rsid w:val="00135A30"/>
    <w:rsid w:val="00136F83"/>
    <w:rsid w:val="001431A5"/>
    <w:rsid w:val="00150013"/>
    <w:rsid w:val="00150DB6"/>
    <w:rsid w:val="00152AB1"/>
    <w:rsid w:val="00153566"/>
    <w:rsid w:val="00157E01"/>
    <w:rsid w:val="00167C5C"/>
    <w:rsid w:val="00175EC2"/>
    <w:rsid w:val="00180489"/>
    <w:rsid w:val="00180D2F"/>
    <w:rsid w:val="00181038"/>
    <w:rsid w:val="00181CBB"/>
    <w:rsid w:val="00182ABE"/>
    <w:rsid w:val="00182EB8"/>
    <w:rsid w:val="001863F0"/>
    <w:rsid w:val="001919C5"/>
    <w:rsid w:val="001A7F4F"/>
    <w:rsid w:val="001B2E56"/>
    <w:rsid w:val="001B3143"/>
    <w:rsid w:val="001B365F"/>
    <w:rsid w:val="001B55B2"/>
    <w:rsid w:val="001D6B21"/>
    <w:rsid w:val="001E18DF"/>
    <w:rsid w:val="001E27E2"/>
    <w:rsid w:val="001E2F2C"/>
    <w:rsid w:val="001E3F73"/>
    <w:rsid w:val="001E4EF1"/>
    <w:rsid w:val="001E6402"/>
    <w:rsid w:val="001F1282"/>
    <w:rsid w:val="00210E8B"/>
    <w:rsid w:val="00217353"/>
    <w:rsid w:val="00220859"/>
    <w:rsid w:val="002355B9"/>
    <w:rsid w:val="00235D1E"/>
    <w:rsid w:val="002423A1"/>
    <w:rsid w:val="00245117"/>
    <w:rsid w:val="00252BB2"/>
    <w:rsid w:val="00253DFA"/>
    <w:rsid w:val="00254982"/>
    <w:rsid w:val="00263156"/>
    <w:rsid w:val="00266212"/>
    <w:rsid w:val="002665E8"/>
    <w:rsid w:val="002711F2"/>
    <w:rsid w:val="00274D27"/>
    <w:rsid w:val="0027562E"/>
    <w:rsid w:val="00275894"/>
    <w:rsid w:val="00284622"/>
    <w:rsid w:val="00285F01"/>
    <w:rsid w:val="00287070"/>
    <w:rsid w:val="0028742E"/>
    <w:rsid w:val="00292386"/>
    <w:rsid w:val="00294E59"/>
    <w:rsid w:val="00297674"/>
    <w:rsid w:val="002978BF"/>
    <w:rsid w:val="002A4269"/>
    <w:rsid w:val="002A5AD3"/>
    <w:rsid w:val="002A5DE9"/>
    <w:rsid w:val="002B2378"/>
    <w:rsid w:val="002B2EC5"/>
    <w:rsid w:val="002B39EC"/>
    <w:rsid w:val="002B6E29"/>
    <w:rsid w:val="002C41DF"/>
    <w:rsid w:val="002C5953"/>
    <w:rsid w:val="002D0A1C"/>
    <w:rsid w:val="002D2292"/>
    <w:rsid w:val="002D2CF1"/>
    <w:rsid w:val="002D38FD"/>
    <w:rsid w:val="002D5736"/>
    <w:rsid w:val="002D5AED"/>
    <w:rsid w:val="002E777E"/>
    <w:rsid w:val="002F649C"/>
    <w:rsid w:val="00301D1A"/>
    <w:rsid w:val="003044B9"/>
    <w:rsid w:val="00304CC3"/>
    <w:rsid w:val="00306767"/>
    <w:rsid w:val="00307012"/>
    <w:rsid w:val="0030711A"/>
    <w:rsid w:val="00310D71"/>
    <w:rsid w:val="00310E84"/>
    <w:rsid w:val="003172FC"/>
    <w:rsid w:val="00323414"/>
    <w:rsid w:val="00324843"/>
    <w:rsid w:val="00333092"/>
    <w:rsid w:val="003525B2"/>
    <w:rsid w:val="003532C4"/>
    <w:rsid w:val="00354C3E"/>
    <w:rsid w:val="00363722"/>
    <w:rsid w:val="003639F8"/>
    <w:rsid w:val="00364317"/>
    <w:rsid w:val="00366CAA"/>
    <w:rsid w:val="00367702"/>
    <w:rsid w:val="003726E8"/>
    <w:rsid w:val="003746F6"/>
    <w:rsid w:val="00377405"/>
    <w:rsid w:val="003841A4"/>
    <w:rsid w:val="00385685"/>
    <w:rsid w:val="00385BDE"/>
    <w:rsid w:val="003934D3"/>
    <w:rsid w:val="00396253"/>
    <w:rsid w:val="003B2852"/>
    <w:rsid w:val="003B4682"/>
    <w:rsid w:val="003B4E37"/>
    <w:rsid w:val="003B4E41"/>
    <w:rsid w:val="003C010B"/>
    <w:rsid w:val="003C6154"/>
    <w:rsid w:val="003D0EC1"/>
    <w:rsid w:val="003D360B"/>
    <w:rsid w:val="003E3DCD"/>
    <w:rsid w:val="003F00CC"/>
    <w:rsid w:val="003F07E6"/>
    <w:rsid w:val="00407A25"/>
    <w:rsid w:val="00413C76"/>
    <w:rsid w:val="004253FC"/>
    <w:rsid w:val="00431723"/>
    <w:rsid w:val="00431F1F"/>
    <w:rsid w:val="00432763"/>
    <w:rsid w:val="00435177"/>
    <w:rsid w:val="00435F76"/>
    <w:rsid w:val="0044217A"/>
    <w:rsid w:val="00442E47"/>
    <w:rsid w:val="00445456"/>
    <w:rsid w:val="00451967"/>
    <w:rsid w:val="00451A3F"/>
    <w:rsid w:val="004565E8"/>
    <w:rsid w:val="004573B4"/>
    <w:rsid w:val="004577E3"/>
    <w:rsid w:val="00457CA6"/>
    <w:rsid w:val="0046049D"/>
    <w:rsid w:val="004634B5"/>
    <w:rsid w:val="00464A32"/>
    <w:rsid w:val="0047586A"/>
    <w:rsid w:val="00475DD8"/>
    <w:rsid w:val="00477422"/>
    <w:rsid w:val="004842FA"/>
    <w:rsid w:val="0048449C"/>
    <w:rsid w:val="00485EC5"/>
    <w:rsid w:val="004874C9"/>
    <w:rsid w:val="0049542E"/>
    <w:rsid w:val="004A24BD"/>
    <w:rsid w:val="004A5AEE"/>
    <w:rsid w:val="004B3B05"/>
    <w:rsid w:val="004B3CA0"/>
    <w:rsid w:val="004B451C"/>
    <w:rsid w:val="004C0D73"/>
    <w:rsid w:val="004D103E"/>
    <w:rsid w:val="004D4DB4"/>
    <w:rsid w:val="004D6AD8"/>
    <w:rsid w:val="004D722B"/>
    <w:rsid w:val="004E0A45"/>
    <w:rsid w:val="004E2F23"/>
    <w:rsid w:val="004E324F"/>
    <w:rsid w:val="004E665D"/>
    <w:rsid w:val="004F2119"/>
    <w:rsid w:val="0051129B"/>
    <w:rsid w:val="0051298D"/>
    <w:rsid w:val="00513594"/>
    <w:rsid w:val="005210DA"/>
    <w:rsid w:val="00522BE8"/>
    <w:rsid w:val="005231D7"/>
    <w:rsid w:val="005264C3"/>
    <w:rsid w:val="005402E9"/>
    <w:rsid w:val="005412AF"/>
    <w:rsid w:val="00543CA8"/>
    <w:rsid w:val="005441F1"/>
    <w:rsid w:val="00547A9B"/>
    <w:rsid w:val="0055567E"/>
    <w:rsid w:val="0056342D"/>
    <w:rsid w:val="00563A25"/>
    <w:rsid w:val="00563AB5"/>
    <w:rsid w:val="00565D41"/>
    <w:rsid w:val="005714AB"/>
    <w:rsid w:val="005726B7"/>
    <w:rsid w:val="00576304"/>
    <w:rsid w:val="00577EAD"/>
    <w:rsid w:val="005867D7"/>
    <w:rsid w:val="0059052A"/>
    <w:rsid w:val="00590869"/>
    <w:rsid w:val="00593F06"/>
    <w:rsid w:val="005954F7"/>
    <w:rsid w:val="0059626E"/>
    <w:rsid w:val="005A0346"/>
    <w:rsid w:val="005A1D69"/>
    <w:rsid w:val="005A1FA5"/>
    <w:rsid w:val="005A239A"/>
    <w:rsid w:val="005A407D"/>
    <w:rsid w:val="005A7407"/>
    <w:rsid w:val="005C0EAE"/>
    <w:rsid w:val="005C1050"/>
    <w:rsid w:val="005C3D15"/>
    <w:rsid w:val="005C449F"/>
    <w:rsid w:val="005C5535"/>
    <w:rsid w:val="005D3A21"/>
    <w:rsid w:val="005E1686"/>
    <w:rsid w:val="005E336C"/>
    <w:rsid w:val="005E73FF"/>
    <w:rsid w:val="00603FAD"/>
    <w:rsid w:val="0060724D"/>
    <w:rsid w:val="006075FA"/>
    <w:rsid w:val="00610044"/>
    <w:rsid w:val="00631FCD"/>
    <w:rsid w:val="006405B0"/>
    <w:rsid w:val="00642444"/>
    <w:rsid w:val="00652A45"/>
    <w:rsid w:val="0066540E"/>
    <w:rsid w:val="006672F0"/>
    <w:rsid w:val="00667729"/>
    <w:rsid w:val="00667AAC"/>
    <w:rsid w:val="00671185"/>
    <w:rsid w:val="00675F0F"/>
    <w:rsid w:val="0068190F"/>
    <w:rsid w:val="00682F37"/>
    <w:rsid w:val="00683128"/>
    <w:rsid w:val="00693ED7"/>
    <w:rsid w:val="006A343C"/>
    <w:rsid w:val="006A68F9"/>
    <w:rsid w:val="006B1D13"/>
    <w:rsid w:val="006B30CD"/>
    <w:rsid w:val="006C45BE"/>
    <w:rsid w:val="006C62CF"/>
    <w:rsid w:val="006C7B0C"/>
    <w:rsid w:val="006D1720"/>
    <w:rsid w:val="006D23EC"/>
    <w:rsid w:val="006E4C51"/>
    <w:rsid w:val="006F11CA"/>
    <w:rsid w:val="007102C2"/>
    <w:rsid w:val="0071175F"/>
    <w:rsid w:val="007171C6"/>
    <w:rsid w:val="00720DC2"/>
    <w:rsid w:val="007211B3"/>
    <w:rsid w:val="00725F84"/>
    <w:rsid w:val="007303DE"/>
    <w:rsid w:val="00734EF5"/>
    <w:rsid w:val="00735C2D"/>
    <w:rsid w:val="00736B8C"/>
    <w:rsid w:val="00736ECC"/>
    <w:rsid w:val="00743E74"/>
    <w:rsid w:val="00751ABB"/>
    <w:rsid w:val="00755F4F"/>
    <w:rsid w:val="0076089D"/>
    <w:rsid w:val="007634DC"/>
    <w:rsid w:val="0076774A"/>
    <w:rsid w:val="00777354"/>
    <w:rsid w:val="0078642B"/>
    <w:rsid w:val="0078762A"/>
    <w:rsid w:val="007902DB"/>
    <w:rsid w:val="007A4524"/>
    <w:rsid w:val="007A511C"/>
    <w:rsid w:val="007A5EA2"/>
    <w:rsid w:val="007B0593"/>
    <w:rsid w:val="007B1CE0"/>
    <w:rsid w:val="007B3C63"/>
    <w:rsid w:val="007B6030"/>
    <w:rsid w:val="007C7B29"/>
    <w:rsid w:val="007D2413"/>
    <w:rsid w:val="007D2E70"/>
    <w:rsid w:val="007F5179"/>
    <w:rsid w:val="00801711"/>
    <w:rsid w:val="0080623B"/>
    <w:rsid w:val="00814BF2"/>
    <w:rsid w:val="008179A3"/>
    <w:rsid w:val="00820165"/>
    <w:rsid w:val="00820F69"/>
    <w:rsid w:val="008417C1"/>
    <w:rsid w:val="00862693"/>
    <w:rsid w:val="008626CB"/>
    <w:rsid w:val="00871794"/>
    <w:rsid w:val="00872628"/>
    <w:rsid w:val="00887827"/>
    <w:rsid w:val="00890709"/>
    <w:rsid w:val="00892D0A"/>
    <w:rsid w:val="00894F90"/>
    <w:rsid w:val="00896C09"/>
    <w:rsid w:val="00897C3A"/>
    <w:rsid w:val="00897CD8"/>
    <w:rsid w:val="008A022F"/>
    <w:rsid w:val="008A0FB7"/>
    <w:rsid w:val="008A31B3"/>
    <w:rsid w:val="008A5BBF"/>
    <w:rsid w:val="008A713B"/>
    <w:rsid w:val="008B06E6"/>
    <w:rsid w:val="008B0FE6"/>
    <w:rsid w:val="008B3535"/>
    <w:rsid w:val="008B4E6F"/>
    <w:rsid w:val="008B5C52"/>
    <w:rsid w:val="008C0DBC"/>
    <w:rsid w:val="008C26EC"/>
    <w:rsid w:val="008C76B5"/>
    <w:rsid w:val="008D3D5B"/>
    <w:rsid w:val="008D51E8"/>
    <w:rsid w:val="008E2786"/>
    <w:rsid w:val="008E3121"/>
    <w:rsid w:val="008F12A3"/>
    <w:rsid w:val="008F4C3C"/>
    <w:rsid w:val="008F4E48"/>
    <w:rsid w:val="008F6901"/>
    <w:rsid w:val="00924279"/>
    <w:rsid w:val="009244F6"/>
    <w:rsid w:val="0093096D"/>
    <w:rsid w:val="00933451"/>
    <w:rsid w:val="00933820"/>
    <w:rsid w:val="00933E8C"/>
    <w:rsid w:val="0093418D"/>
    <w:rsid w:val="0094549C"/>
    <w:rsid w:val="00950D5F"/>
    <w:rsid w:val="009600E0"/>
    <w:rsid w:val="00970F5E"/>
    <w:rsid w:val="00983402"/>
    <w:rsid w:val="00990F74"/>
    <w:rsid w:val="0099259A"/>
    <w:rsid w:val="00994035"/>
    <w:rsid w:val="00994532"/>
    <w:rsid w:val="009A63DA"/>
    <w:rsid w:val="009B1FFD"/>
    <w:rsid w:val="009B442F"/>
    <w:rsid w:val="009B6843"/>
    <w:rsid w:val="009C2070"/>
    <w:rsid w:val="009C39B0"/>
    <w:rsid w:val="009C6821"/>
    <w:rsid w:val="009D479F"/>
    <w:rsid w:val="009E21F6"/>
    <w:rsid w:val="009F74F8"/>
    <w:rsid w:val="00A12DFF"/>
    <w:rsid w:val="00A14FFB"/>
    <w:rsid w:val="00A21D47"/>
    <w:rsid w:val="00A23FA5"/>
    <w:rsid w:val="00A32DEC"/>
    <w:rsid w:val="00A4439F"/>
    <w:rsid w:val="00A45354"/>
    <w:rsid w:val="00A509F9"/>
    <w:rsid w:val="00A579E6"/>
    <w:rsid w:val="00A608F8"/>
    <w:rsid w:val="00A7229A"/>
    <w:rsid w:val="00A734D0"/>
    <w:rsid w:val="00A7372A"/>
    <w:rsid w:val="00A9184B"/>
    <w:rsid w:val="00A94885"/>
    <w:rsid w:val="00AA3FF2"/>
    <w:rsid w:val="00AA7ACD"/>
    <w:rsid w:val="00AC7A99"/>
    <w:rsid w:val="00AD3198"/>
    <w:rsid w:val="00AD5592"/>
    <w:rsid w:val="00AE19B7"/>
    <w:rsid w:val="00AE2EFE"/>
    <w:rsid w:val="00AF2872"/>
    <w:rsid w:val="00AF3E53"/>
    <w:rsid w:val="00AF5EF7"/>
    <w:rsid w:val="00AF7C86"/>
    <w:rsid w:val="00B02157"/>
    <w:rsid w:val="00B059F7"/>
    <w:rsid w:val="00B2437D"/>
    <w:rsid w:val="00B31BF5"/>
    <w:rsid w:val="00B33C6D"/>
    <w:rsid w:val="00B34987"/>
    <w:rsid w:val="00B434EC"/>
    <w:rsid w:val="00B50086"/>
    <w:rsid w:val="00B54EC7"/>
    <w:rsid w:val="00B567A2"/>
    <w:rsid w:val="00B578B6"/>
    <w:rsid w:val="00B602B4"/>
    <w:rsid w:val="00B62E8F"/>
    <w:rsid w:val="00B66393"/>
    <w:rsid w:val="00B669DC"/>
    <w:rsid w:val="00B6799F"/>
    <w:rsid w:val="00B73B88"/>
    <w:rsid w:val="00B76274"/>
    <w:rsid w:val="00B765AC"/>
    <w:rsid w:val="00B80A71"/>
    <w:rsid w:val="00B87535"/>
    <w:rsid w:val="00B87C8F"/>
    <w:rsid w:val="00B91B54"/>
    <w:rsid w:val="00B94300"/>
    <w:rsid w:val="00BA6C7A"/>
    <w:rsid w:val="00BB38EF"/>
    <w:rsid w:val="00BC1F73"/>
    <w:rsid w:val="00BC410F"/>
    <w:rsid w:val="00BC53E4"/>
    <w:rsid w:val="00BC61E2"/>
    <w:rsid w:val="00BD59A6"/>
    <w:rsid w:val="00BE31C0"/>
    <w:rsid w:val="00BE7797"/>
    <w:rsid w:val="00BF13C5"/>
    <w:rsid w:val="00BF4382"/>
    <w:rsid w:val="00BF662C"/>
    <w:rsid w:val="00C01BB9"/>
    <w:rsid w:val="00C0621D"/>
    <w:rsid w:val="00C112B2"/>
    <w:rsid w:val="00C151EC"/>
    <w:rsid w:val="00C20E0D"/>
    <w:rsid w:val="00C22816"/>
    <w:rsid w:val="00C23969"/>
    <w:rsid w:val="00C25FEE"/>
    <w:rsid w:val="00C26894"/>
    <w:rsid w:val="00C4150D"/>
    <w:rsid w:val="00C46E89"/>
    <w:rsid w:val="00C5407E"/>
    <w:rsid w:val="00C5590F"/>
    <w:rsid w:val="00C63D2A"/>
    <w:rsid w:val="00C6423C"/>
    <w:rsid w:val="00C64E7E"/>
    <w:rsid w:val="00C6502F"/>
    <w:rsid w:val="00C653F4"/>
    <w:rsid w:val="00C6791D"/>
    <w:rsid w:val="00C70CF6"/>
    <w:rsid w:val="00C70FC7"/>
    <w:rsid w:val="00C72BD1"/>
    <w:rsid w:val="00C73C37"/>
    <w:rsid w:val="00C74D83"/>
    <w:rsid w:val="00C815C9"/>
    <w:rsid w:val="00C93F77"/>
    <w:rsid w:val="00C97489"/>
    <w:rsid w:val="00C97C8A"/>
    <w:rsid w:val="00CA0028"/>
    <w:rsid w:val="00CA3C7E"/>
    <w:rsid w:val="00CA4987"/>
    <w:rsid w:val="00CA7E3F"/>
    <w:rsid w:val="00CB08B3"/>
    <w:rsid w:val="00CB1AB0"/>
    <w:rsid w:val="00CD28A2"/>
    <w:rsid w:val="00CD6962"/>
    <w:rsid w:val="00CE0C81"/>
    <w:rsid w:val="00CF0D8C"/>
    <w:rsid w:val="00CF14B5"/>
    <w:rsid w:val="00D00972"/>
    <w:rsid w:val="00D00A0B"/>
    <w:rsid w:val="00D03EE2"/>
    <w:rsid w:val="00D05371"/>
    <w:rsid w:val="00D0560C"/>
    <w:rsid w:val="00D07110"/>
    <w:rsid w:val="00D2220B"/>
    <w:rsid w:val="00D30511"/>
    <w:rsid w:val="00D328AC"/>
    <w:rsid w:val="00D3726A"/>
    <w:rsid w:val="00D377CC"/>
    <w:rsid w:val="00D41F55"/>
    <w:rsid w:val="00D62683"/>
    <w:rsid w:val="00D742A5"/>
    <w:rsid w:val="00D7492A"/>
    <w:rsid w:val="00D81585"/>
    <w:rsid w:val="00D81834"/>
    <w:rsid w:val="00D82862"/>
    <w:rsid w:val="00D82CDA"/>
    <w:rsid w:val="00D85035"/>
    <w:rsid w:val="00D8797D"/>
    <w:rsid w:val="00D92BF7"/>
    <w:rsid w:val="00DA28C4"/>
    <w:rsid w:val="00DB05E9"/>
    <w:rsid w:val="00DB0ACB"/>
    <w:rsid w:val="00DB1C20"/>
    <w:rsid w:val="00DB7D71"/>
    <w:rsid w:val="00DC241C"/>
    <w:rsid w:val="00DE0C50"/>
    <w:rsid w:val="00DE315F"/>
    <w:rsid w:val="00DE5885"/>
    <w:rsid w:val="00E0344B"/>
    <w:rsid w:val="00E06A7B"/>
    <w:rsid w:val="00E124E4"/>
    <w:rsid w:val="00E14472"/>
    <w:rsid w:val="00E15546"/>
    <w:rsid w:val="00E350A5"/>
    <w:rsid w:val="00E376FF"/>
    <w:rsid w:val="00E41754"/>
    <w:rsid w:val="00E42B0C"/>
    <w:rsid w:val="00E44E23"/>
    <w:rsid w:val="00E46841"/>
    <w:rsid w:val="00E57823"/>
    <w:rsid w:val="00E607B7"/>
    <w:rsid w:val="00E62DBF"/>
    <w:rsid w:val="00E647AF"/>
    <w:rsid w:val="00E74A54"/>
    <w:rsid w:val="00E750DB"/>
    <w:rsid w:val="00E7739A"/>
    <w:rsid w:val="00E84CBB"/>
    <w:rsid w:val="00E87140"/>
    <w:rsid w:val="00E90AB9"/>
    <w:rsid w:val="00E946E2"/>
    <w:rsid w:val="00E95EF5"/>
    <w:rsid w:val="00E9634B"/>
    <w:rsid w:val="00EA3979"/>
    <w:rsid w:val="00EA5D5D"/>
    <w:rsid w:val="00EA71E4"/>
    <w:rsid w:val="00EB52A3"/>
    <w:rsid w:val="00EB5473"/>
    <w:rsid w:val="00EB78C8"/>
    <w:rsid w:val="00EC37E8"/>
    <w:rsid w:val="00ED3DA7"/>
    <w:rsid w:val="00EE47DB"/>
    <w:rsid w:val="00EE499F"/>
    <w:rsid w:val="00EE7BD3"/>
    <w:rsid w:val="00EF4789"/>
    <w:rsid w:val="00EF7D16"/>
    <w:rsid w:val="00F01245"/>
    <w:rsid w:val="00F1388B"/>
    <w:rsid w:val="00F1478D"/>
    <w:rsid w:val="00F157D9"/>
    <w:rsid w:val="00F16583"/>
    <w:rsid w:val="00F17FD0"/>
    <w:rsid w:val="00F23E34"/>
    <w:rsid w:val="00F271D3"/>
    <w:rsid w:val="00F31854"/>
    <w:rsid w:val="00F42D7F"/>
    <w:rsid w:val="00F45258"/>
    <w:rsid w:val="00F46DED"/>
    <w:rsid w:val="00F5465C"/>
    <w:rsid w:val="00F55354"/>
    <w:rsid w:val="00F5586F"/>
    <w:rsid w:val="00F57420"/>
    <w:rsid w:val="00F71A84"/>
    <w:rsid w:val="00F73343"/>
    <w:rsid w:val="00F74236"/>
    <w:rsid w:val="00F96E1F"/>
    <w:rsid w:val="00F975E8"/>
    <w:rsid w:val="00FA60A5"/>
    <w:rsid w:val="00FB1ACA"/>
    <w:rsid w:val="00FB1C0C"/>
    <w:rsid w:val="00FB43EA"/>
    <w:rsid w:val="00FC2BEA"/>
    <w:rsid w:val="00FC3B32"/>
    <w:rsid w:val="00FD68E8"/>
    <w:rsid w:val="00FD701C"/>
    <w:rsid w:val="00FE091B"/>
    <w:rsid w:val="00FE5060"/>
    <w:rsid w:val="00FF6A1A"/>
    <w:rsid w:val="01937BE8"/>
    <w:rsid w:val="01A073AF"/>
    <w:rsid w:val="01CE000A"/>
    <w:rsid w:val="01F10F24"/>
    <w:rsid w:val="026C549F"/>
    <w:rsid w:val="029139AF"/>
    <w:rsid w:val="029F0F02"/>
    <w:rsid w:val="02F044F1"/>
    <w:rsid w:val="039405CD"/>
    <w:rsid w:val="03962305"/>
    <w:rsid w:val="045810D0"/>
    <w:rsid w:val="050A1EB5"/>
    <w:rsid w:val="05842AC0"/>
    <w:rsid w:val="058663AA"/>
    <w:rsid w:val="06E20591"/>
    <w:rsid w:val="06F3181D"/>
    <w:rsid w:val="070B300A"/>
    <w:rsid w:val="07866B35"/>
    <w:rsid w:val="07925E5E"/>
    <w:rsid w:val="079B129A"/>
    <w:rsid w:val="083C1934"/>
    <w:rsid w:val="08412974"/>
    <w:rsid w:val="088C75EC"/>
    <w:rsid w:val="089A47AE"/>
    <w:rsid w:val="08E12FCE"/>
    <w:rsid w:val="090C4E18"/>
    <w:rsid w:val="091F0FEF"/>
    <w:rsid w:val="094A2815"/>
    <w:rsid w:val="09B43E56"/>
    <w:rsid w:val="09E162A4"/>
    <w:rsid w:val="09EC43D3"/>
    <w:rsid w:val="0A9A2625"/>
    <w:rsid w:val="0AB939E1"/>
    <w:rsid w:val="0C880C59"/>
    <w:rsid w:val="0CCF3FB7"/>
    <w:rsid w:val="0CD45814"/>
    <w:rsid w:val="0E2F3A77"/>
    <w:rsid w:val="0F006979"/>
    <w:rsid w:val="0F3B43FA"/>
    <w:rsid w:val="0F7673F6"/>
    <w:rsid w:val="0F781103"/>
    <w:rsid w:val="0F9919FA"/>
    <w:rsid w:val="0FED3F88"/>
    <w:rsid w:val="102173FB"/>
    <w:rsid w:val="105B76CF"/>
    <w:rsid w:val="107069DF"/>
    <w:rsid w:val="11664B8E"/>
    <w:rsid w:val="131E2317"/>
    <w:rsid w:val="13916645"/>
    <w:rsid w:val="14C033C3"/>
    <w:rsid w:val="16661F66"/>
    <w:rsid w:val="16793172"/>
    <w:rsid w:val="16DA07C9"/>
    <w:rsid w:val="16E3540A"/>
    <w:rsid w:val="170227DE"/>
    <w:rsid w:val="17B12049"/>
    <w:rsid w:val="17EC48FC"/>
    <w:rsid w:val="18526166"/>
    <w:rsid w:val="18DC1AD0"/>
    <w:rsid w:val="19442838"/>
    <w:rsid w:val="19762565"/>
    <w:rsid w:val="198D19A7"/>
    <w:rsid w:val="1A117BB7"/>
    <w:rsid w:val="1A2B6B9D"/>
    <w:rsid w:val="1A3427C0"/>
    <w:rsid w:val="1A356D97"/>
    <w:rsid w:val="1A9C424D"/>
    <w:rsid w:val="1AAE1C88"/>
    <w:rsid w:val="1B1E3641"/>
    <w:rsid w:val="1B8F790E"/>
    <w:rsid w:val="1BDE2644"/>
    <w:rsid w:val="1CE25D63"/>
    <w:rsid w:val="1D006B30"/>
    <w:rsid w:val="1D8D60CF"/>
    <w:rsid w:val="1E543091"/>
    <w:rsid w:val="1E883E01"/>
    <w:rsid w:val="1E982F7E"/>
    <w:rsid w:val="1ED245CE"/>
    <w:rsid w:val="1F5F3A9B"/>
    <w:rsid w:val="1F6B0692"/>
    <w:rsid w:val="206F5F60"/>
    <w:rsid w:val="20D1112C"/>
    <w:rsid w:val="210B3EDB"/>
    <w:rsid w:val="213C214F"/>
    <w:rsid w:val="21886E49"/>
    <w:rsid w:val="21E9106C"/>
    <w:rsid w:val="22D379DE"/>
    <w:rsid w:val="23DA7313"/>
    <w:rsid w:val="24E06065"/>
    <w:rsid w:val="24E707BB"/>
    <w:rsid w:val="24EE7D9B"/>
    <w:rsid w:val="252514F9"/>
    <w:rsid w:val="25FD157D"/>
    <w:rsid w:val="269E7C09"/>
    <w:rsid w:val="26C64400"/>
    <w:rsid w:val="273434ED"/>
    <w:rsid w:val="28486152"/>
    <w:rsid w:val="28B65394"/>
    <w:rsid w:val="294F326D"/>
    <w:rsid w:val="29A2659D"/>
    <w:rsid w:val="2A5A558B"/>
    <w:rsid w:val="2B632B65"/>
    <w:rsid w:val="2CDD4B75"/>
    <w:rsid w:val="2D640C7C"/>
    <w:rsid w:val="2DB113EA"/>
    <w:rsid w:val="2E5605EC"/>
    <w:rsid w:val="2EA626D9"/>
    <w:rsid w:val="2F1A178D"/>
    <w:rsid w:val="2F3D369E"/>
    <w:rsid w:val="2FC643A3"/>
    <w:rsid w:val="2FE94038"/>
    <w:rsid w:val="3012466B"/>
    <w:rsid w:val="313E79B5"/>
    <w:rsid w:val="31A54C1B"/>
    <w:rsid w:val="32D30C92"/>
    <w:rsid w:val="33300A60"/>
    <w:rsid w:val="33304608"/>
    <w:rsid w:val="341820F9"/>
    <w:rsid w:val="34474DD2"/>
    <w:rsid w:val="34CA7907"/>
    <w:rsid w:val="3503112D"/>
    <w:rsid w:val="350D6552"/>
    <w:rsid w:val="353E4427"/>
    <w:rsid w:val="35814FF3"/>
    <w:rsid w:val="35CD57AB"/>
    <w:rsid w:val="367125DA"/>
    <w:rsid w:val="38EE3BF8"/>
    <w:rsid w:val="39B629DD"/>
    <w:rsid w:val="39BE5B37"/>
    <w:rsid w:val="39C245A4"/>
    <w:rsid w:val="39D92970"/>
    <w:rsid w:val="3B0F3700"/>
    <w:rsid w:val="3B2C242A"/>
    <w:rsid w:val="3B8F26E1"/>
    <w:rsid w:val="3BA66882"/>
    <w:rsid w:val="3BCE402B"/>
    <w:rsid w:val="3CC01BC6"/>
    <w:rsid w:val="3D8F201A"/>
    <w:rsid w:val="3DB57251"/>
    <w:rsid w:val="3E015FF2"/>
    <w:rsid w:val="3E9E1E85"/>
    <w:rsid w:val="3F781209"/>
    <w:rsid w:val="3F786788"/>
    <w:rsid w:val="3FB72598"/>
    <w:rsid w:val="3FC51BF5"/>
    <w:rsid w:val="3FCC6AD3"/>
    <w:rsid w:val="3FE10CF0"/>
    <w:rsid w:val="4002773F"/>
    <w:rsid w:val="402976EF"/>
    <w:rsid w:val="409E1999"/>
    <w:rsid w:val="40A208BC"/>
    <w:rsid w:val="41CF2696"/>
    <w:rsid w:val="41EA59BE"/>
    <w:rsid w:val="42E37E69"/>
    <w:rsid w:val="42FF1ABA"/>
    <w:rsid w:val="43101489"/>
    <w:rsid w:val="43121CF4"/>
    <w:rsid w:val="43A05355"/>
    <w:rsid w:val="443C4228"/>
    <w:rsid w:val="44AE0190"/>
    <w:rsid w:val="45050ABD"/>
    <w:rsid w:val="45D26AD1"/>
    <w:rsid w:val="46511AE7"/>
    <w:rsid w:val="474433F3"/>
    <w:rsid w:val="4758619D"/>
    <w:rsid w:val="47785417"/>
    <w:rsid w:val="47EB437A"/>
    <w:rsid w:val="48306FE0"/>
    <w:rsid w:val="48A979B2"/>
    <w:rsid w:val="48FA386F"/>
    <w:rsid w:val="493758C5"/>
    <w:rsid w:val="498A42BD"/>
    <w:rsid w:val="49F51014"/>
    <w:rsid w:val="4B0610EB"/>
    <w:rsid w:val="4B315E89"/>
    <w:rsid w:val="4B8A0FF2"/>
    <w:rsid w:val="4B8D6205"/>
    <w:rsid w:val="4B8D79FE"/>
    <w:rsid w:val="4C1772C8"/>
    <w:rsid w:val="4C650A7E"/>
    <w:rsid w:val="4CA7245A"/>
    <w:rsid w:val="4CBB02EB"/>
    <w:rsid w:val="4D3D691B"/>
    <w:rsid w:val="4DAA371F"/>
    <w:rsid w:val="4DF1434C"/>
    <w:rsid w:val="4DFD1493"/>
    <w:rsid w:val="4E604C84"/>
    <w:rsid w:val="4F0C7980"/>
    <w:rsid w:val="4F866456"/>
    <w:rsid w:val="503A49F5"/>
    <w:rsid w:val="50694E26"/>
    <w:rsid w:val="508B1DA8"/>
    <w:rsid w:val="50E93078"/>
    <w:rsid w:val="517B2107"/>
    <w:rsid w:val="521F2DEA"/>
    <w:rsid w:val="523C53F3"/>
    <w:rsid w:val="525F3E0F"/>
    <w:rsid w:val="52BA5488"/>
    <w:rsid w:val="53324BB8"/>
    <w:rsid w:val="53EE5C36"/>
    <w:rsid w:val="545F7ABE"/>
    <w:rsid w:val="54991B10"/>
    <w:rsid w:val="54A436B3"/>
    <w:rsid w:val="55306D65"/>
    <w:rsid w:val="553F39DE"/>
    <w:rsid w:val="555D6CC6"/>
    <w:rsid w:val="557C27F6"/>
    <w:rsid w:val="55FB55C5"/>
    <w:rsid w:val="56824472"/>
    <w:rsid w:val="56B85264"/>
    <w:rsid w:val="570721FF"/>
    <w:rsid w:val="57461490"/>
    <w:rsid w:val="57803FD4"/>
    <w:rsid w:val="57B771BF"/>
    <w:rsid w:val="59613991"/>
    <w:rsid w:val="59BA5F67"/>
    <w:rsid w:val="59CA3C2C"/>
    <w:rsid w:val="5AFC1BC3"/>
    <w:rsid w:val="5B893424"/>
    <w:rsid w:val="5C381B3B"/>
    <w:rsid w:val="5D2E002E"/>
    <w:rsid w:val="5DC66E49"/>
    <w:rsid w:val="5DCF255F"/>
    <w:rsid w:val="5F5F4E16"/>
    <w:rsid w:val="603638A8"/>
    <w:rsid w:val="60BD0047"/>
    <w:rsid w:val="61C80A6F"/>
    <w:rsid w:val="62B45780"/>
    <w:rsid w:val="64A4524E"/>
    <w:rsid w:val="64BC7777"/>
    <w:rsid w:val="64CE1093"/>
    <w:rsid w:val="65613696"/>
    <w:rsid w:val="65772ED3"/>
    <w:rsid w:val="65A15AB5"/>
    <w:rsid w:val="65FF504A"/>
    <w:rsid w:val="66C21DEE"/>
    <w:rsid w:val="66F66060"/>
    <w:rsid w:val="68F44821"/>
    <w:rsid w:val="69124CA8"/>
    <w:rsid w:val="694A10AD"/>
    <w:rsid w:val="6A86594D"/>
    <w:rsid w:val="6B3B484E"/>
    <w:rsid w:val="6D472DDF"/>
    <w:rsid w:val="6DAF784C"/>
    <w:rsid w:val="6DB620A5"/>
    <w:rsid w:val="6E34121C"/>
    <w:rsid w:val="6EB349E5"/>
    <w:rsid w:val="6F287F6F"/>
    <w:rsid w:val="6FDC1858"/>
    <w:rsid w:val="6FE86762"/>
    <w:rsid w:val="72710D29"/>
    <w:rsid w:val="729B64B6"/>
    <w:rsid w:val="72EA7148"/>
    <w:rsid w:val="731F693F"/>
    <w:rsid w:val="738C45ED"/>
    <w:rsid w:val="73FE0302"/>
    <w:rsid w:val="741B2C62"/>
    <w:rsid w:val="74561EEC"/>
    <w:rsid w:val="75DE488F"/>
    <w:rsid w:val="75E71F2D"/>
    <w:rsid w:val="767E572A"/>
    <w:rsid w:val="76A47D51"/>
    <w:rsid w:val="778F56DB"/>
    <w:rsid w:val="77C80171"/>
    <w:rsid w:val="77CA50CB"/>
    <w:rsid w:val="781C344D"/>
    <w:rsid w:val="78AA6FA9"/>
    <w:rsid w:val="78BE2756"/>
    <w:rsid w:val="799A6D1F"/>
    <w:rsid w:val="7ADB675A"/>
    <w:rsid w:val="7B506623"/>
    <w:rsid w:val="7B9906CE"/>
    <w:rsid w:val="7BAC77BA"/>
    <w:rsid w:val="7BF5023D"/>
    <w:rsid w:val="7C481878"/>
    <w:rsid w:val="7C683105"/>
    <w:rsid w:val="7C8554FF"/>
    <w:rsid w:val="7CB12247"/>
    <w:rsid w:val="7D7F24B4"/>
    <w:rsid w:val="7E0D3F64"/>
    <w:rsid w:val="7F482A1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9"/>
    <w:pPr>
      <w:keepNext/>
      <w:overflowPunct w:val="0"/>
      <w:snapToGrid w:val="0"/>
      <w:spacing w:before="120" w:after="160" w:line="259" w:lineRule="auto"/>
      <w:ind w:left="432" w:hanging="432"/>
      <w:outlineLvl w:val="0"/>
    </w:pPr>
    <w:rPr>
      <w:rFonts w:eastAsia="黑体"/>
      <w:bCs/>
      <w:color w:val="000000"/>
      <w:kern w:val="44"/>
      <w:sz w:val="30"/>
      <w:szCs w:val="30"/>
    </w:rPr>
  </w:style>
  <w:style w:type="paragraph" w:styleId="5">
    <w:name w:val="heading 3"/>
    <w:basedOn w:val="1"/>
    <w:next w:val="1"/>
    <w:semiHidden/>
    <w:unhideWhenUsed/>
    <w:qFormat/>
    <w:uiPriority w:val="0"/>
    <w:pPr>
      <w:spacing w:beforeAutospacing="1" w:afterAutospacing="1"/>
      <w:jc w:val="left"/>
      <w:outlineLvl w:val="2"/>
    </w:pPr>
    <w:rPr>
      <w:rFonts w:hint="eastAsia" w:ascii="宋体" w:hAnsi="宋体" w:cs="Times New Roman"/>
      <w:b/>
      <w:sz w:val="27"/>
      <w:szCs w:val="27"/>
    </w:rPr>
  </w:style>
  <w:style w:type="paragraph" w:styleId="6">
    <w:name w:val="heading 4"/>
    <w:basedOn w:val="1"/>
    <w:next w:val="1"/>
    <w:qFormat/>
    <w:uiPriority w:val="9"/>
    <w:pPr>
      <w:keepNext/>
      <w:keepLines/>
      <w:spacing w:before="280" w:after="290" w:line="376" w:lineRule="auto"/>
      <w:outlineLvl w:val="3"/>
    </w:pPr>
    <w:rPr>
      <w:rFonts w:ascii="Arial" w:hAnsi="Arial" w:eastAsia="黑体"/>
      <w:b/>
      <w:bCs/>
      <w:snapToGrid w:val="0"/>
      <w:sz w:val="28"/>
      <w:szCs w:val="28"/>
    </w:rPr>
  </w:style>
  <w:style w:type="character" w:default="1" w:styleId="22">
    <w:name w:val="Default Paragraph Font"/>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ind w:firstLine="420"/>
    </w:pPr>
    <w:rPr>
      <w:szCs w:val="24"/>
    </w:rPr>
  </w:style>
  <w:style w:type="paragraph" w:styleId="3">
    <w:name w:val="toc 1"/>
    <w:basedOn w:val="1"/>
    <w:next w:val="1"/>
    <w:semiHidden/>
    <w:qFormat/>
    <w:uiPriority w:val="0"/>
    <w:pPr>
      <w:spacing w:line="360" w:lineRule="auto"/>
      <w:jc w:val="center"/>
    </w:pPr>
    <w:rPr>
      <w:color w:val="000000"/>
      <w:sz w:val="24"/>
      <w:szCs w:val="24"/>
    </w:rPr>
  </w:style>
  <w:style w:type="paragraph" w:styleId="7">
    <w:name w:val="caption"/>
    <w:basedOn w:val="1"/>
    <w:next w:val="1"/>
    <w:qFormat/>
    <w:uiPriority w:val="0"/>
    <w:pPr>
      <w:snapToGrid w:val="0"/>
      <w:spacing w:line="288" w:lineRule="auto"/>
      <w:ind w:firstLine="510" w:firstLineChars="200"/>
    </w:pPr>
    <w:rPr>
      <w:rFonts w:ascii="Arial" w:hAnsi="Arial" w:eastAsia="黑体" w:cs="Times New Roman"/>
      <w:sz w:val="24"/>
    </w:rPr>
  </w:style>
  <w:style w:type="paragraph" w:styleId="8">
    <w:name w:val="Document Map"/>
    <w:basedOn w:val="1"/>
    <w:semiHidden/>
    <w:qFormat/>
    <w:uiPriority w:val="0"/>
    <w:pPr>
      <w:shd w:val="clear" w:color="auto" w:fill="000080"/>
    </w:pPr>
  </w:style>
  <w:style w:type="paragraph" w:styleId="9">
    <w:name w:val="Body Text"/>
    <w:basedOn w:val="1"/>
    <w:next w:val="10"/>
    <w:qFormat/>
    <w:uiPriority w:val="1"/>
    <w:rPr>
      <w:rFonts w:ascii="宋体" w:hAnsi="宋体" w:eastAsia="宋体" w:cs="宋体"/>
      <w:sz w:val="24"/>
      <w:szCs w:val="24"/>
    </w:rPr>
  </w:style>
  <w:style w:type="paragraph" w:customStyle="1" w:styleId="10">
    <w:name w:val="默认段落"/>
    <w:basedOn w:val="1"/>
    <w:qFormat/>
    <w:uiPriority w:val="99"/>
    <w:pPr>
      <w:autoSpaceDE w:val="0"/>
      <w:autoSpaceDN w:val="0"/>
      <w:spacing w:line="240" w:lineRule="auto"/>
      <w:ind w:firstLine="0" w:firstLineChars="0"/>
      <w:jc w:val="left"/>
    </w:pPr>
    <w:rPr>
      <w:rFonts w:ascii="宋体" w:hAnsi="宋体" w:cs="宋体"/>
      <w:kern w:val="0"/>
      <w:sz w:val="22"/>
      <w:szCs w:val="22"/>
      <w:lang w:val="zh-CN" w:bidi="zh-CN"/>
    </w:rPr>
  </w:style>
  <w:style w:type="paragraph" w:styleId="11">
    <w:name w:val="Body Text Indent"/>
    <w:basedOn w:val="1"/>
    <w:next w:val="8"/>
    <w:qFormat/>
    <w:uiPriority w:val="0"/>
    <w:pPr>
      <w:spacing w:after="120"/>
      <w:ind w:left="420" w:leftChars="200"/>
    </w:pPr>
    <w:rPr>
      <w:kern w:val="0"/>
      <w:sz w:val="24"/>
      <w:szCs w:val="20"/>
    </w:rPr>
  </w:style>
  <w:style w:type="paragraph" w:styleId="12">
    <w:name w:val="List Bullet 5"/>
    <w:basedOn w:val="1"/>
    <w:qFormat/>
    <w:uiPriority w:val="0"/>
    <w:pPr>
      <w:numPr>
        <w:ilvl w:val="0"/>
        <w:numId w:val="1"/>
      </w:numPr>
    </w:pPr>
  </w:style>
  <w:style w:type="paragraph" w:styleId="13">
    <w:name w:val="toc 8"/>
    <w:basedOn w:val="1"/>
    <w:next w:val="1"/>
    <w:qFormat/>
    <w:uiPriority w:val="0"/>
    <w:pPr>
      <w:widowControl w:val="0"/>
      <w:ind w:left="1470"/>
    </w:pPr>
    <w:rPr>
      <w:rFonts w:ascii="Calibri" w:hAnsi="Calibri" w:eastAsiaTheme="minorEastAsia" w:cstheme="minorBidi"/>
      <w:kern w:val="2"/>
      <w:sz w:val="18"/>
      <w:szCs w:val="18"/>
      <w:lang w:val="en-US" w:eastAsia="zh-CN" w:bidi="ar-SA"/>
    </w:rPr>
  </w:style>
  <w:style w:type="paragraph" w:styleId="14">
    <w:name w:val="Date"/>
    <w:basedOn w:val="1"/>
    <w:next w:val="1"/>
    <w:qFormat/>
    <w:uiPriority w:val="0"/>
    <w:pPr>
      <w:widowControl/>
      <w:adjustRightInd w:val="0"/>
      <w:spacing w:line="360" w:lineRule="auto"/>
      <w:jc w:val="left"/>
      <w:textAlignment w:val="baseline"/>
    </w:pPr>
    <w:rPr>
      <w:kern w:val="0"/>
      <w:sz w:val="24"/>
      <w:szCs w:val="20"/>
    </w:rPr>
  </w:style>
  <w:style w:type="paragraph" w:styleId="15">
    <w:name w:val="footer"/>
    <w:basedOn w:val="1"/>
    <w:qFormat/>
    <w:uiPriority w:val="0"/>
    <w:pPr>
      <w:tabs>
        <w:tab w:val="center" w:pos="4153"/>
        <w:tab w:val="right" w:pos="8306"/>
      </w:tabs>
      <w:snapToGrid w:val="0"/>
      <w:jc w:val="left"/>
    </w:pPr>
    <w:rPr>
      <w:sz w:val="18"/>
      <w:szCs w:val="18"/>
    </w:rPr>
  </w:style>
  <w:style w:type="paragraph" w:styleId="16">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paragraph" w:styleId="17">
    <w:name w:val="toc 2"/>
    <w:basedOn w:val="1"/>
    <w:next w:val="1"/>
    <w:qFormat/>
    <w:uiPriority w:val="0"/>
    <w:pPr>
      <w:ind w:left="420" w:leftChars="200"/>
    </w:pPr>
    <w:rPr>
      <w:szCs w:val="20"/>
    </w:rPr>
  </w:style>
  <w:style w:type="paragraph" w:styleId="18">
    <w:name w:val="Normal (Web)"/>
    <w:basedOn w:val="1"/>
    <w:next w:val="13"/>
    <w:qFormat/>
    <w:uiPriority w:val="0"/>
    <w:pPr>
      <w:widowControl/>
      <w:spacing w:before="100" w:beforeAutospacing="1" w:after="100" w:afterAutospacing="1"/>
      <w:jc w:val="left"/>
    </w:pPr>
    <w:rPr>
      <w:rFonts w:ascii="宋体" w:hAnsi="宋体"/>
      <w:kern w:val="0"/>
      <w:sz w:val="24"/>
      <w:szCs w:val="20"/>
    </w:rPr>
  </w:style>
  <w:style w:type="paragraph" w:styleId="19">
    <w:name w:val="Body Text First Indent 2"/>
    <w:basedOn w:val="11"/>
    <w:next w:val="1"/>
    <w:qFormat/>
    <w:uiPriority w:val="99"/>
    <w:pPr>
      <w:ind w:firstLine="420" w:firstLineChars="200"/>
    </w:p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page number"/>
    <w:basedOn w:val="22"/>
    <w:qFormat/>
    <w:uiPriority w:val="0"/>
  </w:style>
  <w:style w:type="paragraph" w:customStyle="1" w:styleId="24">
    <w:name w:val="样式 正文文本 + 首行缩进:  2 字符"/>
    <w:basedOn w:val="9"/>
    <w:next w:val="1"/>
    <w:qFormat/>
    <w:uiPriority w:val="99"/>
    <w:pPr>
      <w:spacing w:after="200" w:line="480" w:lineRule="exact"/>
      <w:ind w:firstLine="480" w:firstLineChars="200"/>
    </w:pPr>
    <w:rPr>
      <w:rFonts w:ascii="宋体" w:hAnsi="宋体"/>
      <w:sz w:val="24"/>
      <w:lang w:val="en-US" w:eastAsia="zh-CN" w:bidi="ar-SA"/>
    </w:rPr>
  </w:style>
  <w:style w:type="paragraph" w:customStyle="1" w:styleId="25">
    <w:name w:val="Default"/>
    <w:basedOn w:val="26"/>
    <w:next w:val="27"/>
    <w:qFormat/>
    <w:uiPriority w:val="0"/>
    <w:pPr>
      <w:autoSpaceDE w:val="0"/>
      <w:autoSpaceDN w:val="0"/>
      <w:adjustRightInd w:val="0"/>
    </w:pPr>
    <w:rPr>
      <w:rFonts w:ascii="宋体" w:cs="宋体"/>
      <w:sz w:val="24"/>
    </w:rPr>
  </w:style>
  <w:style w:type="paragraph" w:customStyle="1" w:styleId="26">
    <w:name w:val="纯文本1"/>
    <w:basedOn w:val="1"/>
    <w:qFormat/>
    <w:uiPriority w:val="99"/>
    <w:pPr>
      <w:autoSpaceDE w:val="0"/>
      <w:autoSpaceDN w:val="0"/>
      <w:adjustRightInd w:val="0"/>
      <w:textAlignment w:val="baseline"/>
    </w:pPr>
    <w:rPr>
      <w:rFonts w:ascii="宋体"/>
      <w:szCs w:val="20"/>
    </w:rPr>
  </w:style>
  <w:style w:type="paragraph" w:customStyle="1" w:styleId="27">
    <w:name w:val="Char Char Char Char Char Char Char Char Char Char Char Char Char"/>
    <w:next w:val="2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point101"/>
    <w:basedOn w:val="1"/>
    <w:next w:val="29"/>
    <w:qFormat/>
    <w:uiPriority w:val="0"/>
    <w:pPr>
      <w:widowControl/>
      <w:spacing w:before="100" w:beforeAutospacing="1" w:after="100" w:afterAutospacing="1" w:line="390" w:lineRule="atLeast"/>
      <w:jc w:val="left"/>
    </w:pPr>
    <w:rPr>
      <w:rFonts w:ascii="宋体" w:hAnsi="宋体" w:cs="宋体"/>
      <w:kern w:val="0"/>
      <w:sz w:val="18"/>
      <w:szCs w:val="18"/>
    </w:rPr>
  </w:style>
  <w:style w:type="paragraph" w:customStyle="1" w:styleId="29">
    <w:name w:val="样式1"/>
    <w:basedOn w:val="16"/>
    <w:next w:val="30"/>
    <w:qFormat/>
    <w:uiPriority w:val="0"/>
    <w:pPr>
      <w:spacing w:line="480" w:lineRule="atLeast"/>
      <w:jc w:val="center"/>
    </w:pPr>
    <w:rPr>
      <w:sz w:val="24"/>
    </w:rPr>
  </w:style>
  <w:style w:type="paragraph" w:customStyle="1" w:styleId="30">
    <w:name w:val="标题样式2"/>
    <w:next w:val="18"/>
    <w:qFormat/>
    <w:uiPriority w:val="0"/>
    <w:pPr>
      <w:keepNext/>
      <w:keepLines/>
      <w:widowControl w:val="0"/>
      <w:tabs>
        <w:tab w:val="left" w:pos="1440"/>
      </w:tabs>
      <w:adjustRightInd w:val="0"/>
      <w:ind w:left="1440" w:hanging="360"/>
      <w:textAlignment w:val="baseline"/>
      <w:outlineLvl w:val="1"/>
    </w:pPr>
    <w:rPr>
      <w:rFonts w:ascii="黑体" w:hAnsi="Arial" w:eastAsia="黑体" w:cstheme="minorBidi"/>
      <w:b/>
      <w:sz w:val="24"/>
      <w:szCs w:val="24"/>
      <w:lang w:val="en-US" w:eastAsia="zh-CN" w:bidi="ar-SA"/>
    </w:rPr>
  </w:style>
  <w:style w:type="paragraph" w:customStyle="1" w:styleId="31">
    <w:name w:val="（.a正文"/>
    <w:unhideWhenUsed/>
    <w:qFormat/>
    <w:uiPriority w:val="0"/>
    <w:pPr>
      <w:adjustRightInd w:val="0"/>
      <w:spacing w:beforeLines="0" w:afterLines="0" w:line="480" w:lineRule="exact"/>
      <w:ind w:firstLine="200" w:firstLineChars="200"/>
      <w:jc w:val="both"/>
    </w:pPr>
    <w:rPr>
      <w:rFonts w:hint="eastAsia" w:ascii="Calibri" w:hAnsi="Calibri" w:eastAsia="宋体" w:cs="Times New Roman"/>
      <w:kern w:val="2"/>
      <w:sz w:val="24"/>
      <w:szCs w:val="24"/>
      <w:lang w:val="en-US" w:eastAsia="zh-CN" w:bidi="ar-SA"/>
    </w:rPr>
  </w:style>
  <w:style w:type="paragraph" w:customStyle="1" w:styleId="32">
    <w:name w:val="批注文字1"/>
    <w:qFormat/>
    <w:locked/>
    <w:uiPriority w:val="0"/>
    <w:pPr>
      <w:widowControl w:val="0"/>
    </w:pPr>
    <w:rPr>
      <w:rFonts w:ascii="Times New Roman" w:hAnsi="Times New Roman" w:eastAsia="宋体" w:cs="Times New Roman"/>
      <w:color w:val="000000"/>
      <w:kern w:val="2"/>
      <w:sz w:val="21"/>
      <w:szCs w:val="24"/>
      <w:lang w:val="en-US" w:eastAsia="zh-CN" w:bidi="ar-SA"/>
    </w:rPr>
  </w:style>
  <w:style w:type="character" w:customStyle="1" w:styleId="33">
    <w:name w:val="正文文本 Char"/>
    <w:qFormat/>
    <w:uiPriority w:val="0"/>
    <w:rPr>
      <w:rFonts w:eastAsia="宋体"/>
      <w:kern w:val="2"/>
      <w:sz w:val="24"/>
      <w:szCs w:val="24"/>
      <w:lang w:val="en-US" w:eastAsia="zh-CN" w:bidi="ar-SA"/>
    </w:rPr>
  </w:style>
  <w:style w:type="paragraph" w:customStyle="1" w:styleId="34">
    <w:name w:val="表-1"/>
    <w:basedOn w:val="35"/>
    <w:qFormat/>
    <w:uiPriority w:val="0"/>
    <w:pPr>
      <w:ind w:firstLine="0" w:firstLineChars="0"/>
    </w:pPr>
    <w:rPr>
      <w:b/>
      <w:bCs/>
    </w:rPr>
  </w:style>
  <w:style w:type="paragraph" w:customStyle="1" w:styleId="35">
    <w:name w:val="0-1正文"/>
    <w:basedOn w:val="1"/>
    <w:qFormat/>
    <w:uiPriority w:val="0"/>
    <w:pPr>
      <w:autoSpaceDE w:val="0"/>
      <w:autoSpaceDN w:val="0"/>
      <w:adjustRightInd w:val="0"/>
      <w:snapToGrid w:val="0"/>
      <w:spacing w:line="360" w:lineRule="auto"/>
      <w:ind w:firstLine="200" w:firstLineChars="200"/>
    </w:pPr>
    <w:rPr>
      <w:rFonts w:cs="宋体"/>
      <w:kern w:val="0"/>
      <w:szCs w:val="21"/>
    </w:rPr>
  </w:style>
  <w:style w:type="paragraph" w:customStyle="1" w:styleId="36">
    <w:name w:val="默认段落字体 Para Char"/>
    <w:basedOn w:val="1"/>
    <w:qFormat/>
    <w:uiPriority w:val="0"/>
    <w:rPr>
      <w:sz w:val="24"/>
    </w:rPr>
  </w:style>
  <w:style w:type="paragraph" w:customStyle="1" w:styleId="37">
    <w:name w:val="表格5号"/>
    <w:qFormat/>
    <w:uiPriority w:val="0"/>
    <w:pPr>
      <w:jc w:val="center"/>
    </w:pPr>
    <w:rPr>
      <w:rFonts w:ascii="Times New Roman" w:hAnsi="Times New Roman" w:eastAsia="宋体" w:cs="Times New Roman"/>
      <w:kern w:val="2"/>
      <w:sz w:val="21"/>
      <w:szCs w:val="22"/>
      <w:lang w:val="en-US" w:eastAsia="zh-CN" w:bidi="ar-SA"/>
    </w:rPr>
  </w:style>
  <w:style w:type="paragraph" w:customStyle="1" w:styleId="38">
    <w:name w:val="表内正文"/>
    <w:qFormat/>
    <w:uiPriority w:val="0"/>
    <w:pPr>
      <w:ind w:firstLine="200" w:firstLineChars="200"/>
    </w:pPr>
    <w:rPr>
      <w:rFonts w:ascii="Times New Roman" w:hAnsi="Times New Roman" w:eastAsia="宋体" w:cs="Times New Roman"/>
      <w:kern w:val="2"/>
      <w:sz w:val="24"/>
      <w:szCs w:val="22"/>
      <w:lang w:val="en-US" w:eastAsia="zh-CN" w:bidi="ar-SA"/>
    </w:rPr>
  </w:style>
  <w:style w:type="paragraph" w:customStyle="1" w:styleId="39">
    <w:name w:val="表格"/>
    <w:qFormat/>
    <w:uiPriority w:val="0"/>
    <w:pPr>
      <w:jc w:val="center"/>
    </w:pPr>
    <w:rPr>
      <w:rFonts w:ascii="Times New Roman" w:hAnsi="Times New Roman" w:eastAsia="宋体" w:cs="Times New Roman"/>
      <w:kern w:val="2"/>
      <w:sz w:val="21"/>
      <w:szCs w:val="22"/>
      <w:lang w:val="en-US" w:eastAsia="zh-CN" w:bidi="ar-SA"/>
    </w:rPr>
  </w:style>
  <w:style w:type="paragraph" w:customStyle="1" w:styleId="40">
    <w:name w:val="Table Paragraph"/>
    <w:basedOn w:val="1"/>
    <w:qFormat/>
    <w:uiPriority w:val="1"/>
    <w:rPr>
      <w:rFonts w:ascii="宋体" w:hAnsi="宋体" w:eastAsia="宋体" w:cs="宋体"/>
    </w:rPr>
  </w:style>
  <w:style w:type="paragraph" w:customStyle="1" w:styleId="41">
    <w:name w:val="MSG_EN_FONT_STYLE_NAME_TEMPLATE_ROLE_NUMBER MSG_EN_FONT_STYLE_NAME_BY_ROLE_TEXT 2"/>
    <w:basedOn w:val="1"/>
    <w:link w:val="42"/>
    <w:qFormat/>
    <w:uiPriority w:val="0"/>
    <w:pPr>
      <w:shd w:val="clear" w:color="auto" w:fill="FFFFFF"/>
      <w:spacing w:before="600" w:after="1400" w:line="300" w:lineRule="exact"/>
      <w:jc w:val="center"/>
    </w:pPr>
    <w:rPr>
      <w:rFonts w:ascii="宋体" w:hAnsi="宋体" w:eastAsia="宋体" w:cs="宋体"/>
      <w:spacing w:val="20"/>
      <w:kern w:val="0"/>
      <w:sz w:val="30"/>
      <w:szCs w:val="30"/>
    </w:rPr>
  </w:style>
  <w:style w:type="character" w:customStyle="1" w:styleId="42">
    <w:name w:val="MSG_EN_FONT_STYLE_NAME_TEMPLATE_ROLE_NUMBER MSG_EN_FONT_STYLE_NAME_BY_ROLE_TEXT 2_"/>
    <w:basedOn w:val="22"/>
    <w:link w:val="41"/>
    <w:qFormat/>
    <w:uiPriority w:val="0"/>
    <w:rPr>
      <w:rFonts w:ascii="宋体" w:hAnsi="宋体" w:eastAsia="宋体" w:cs="宋体"/>
      <w:spacing w:val="20"/>
      <w:kern w:val="0"/>
      <w:sz w:val="30"/>
      <w:szCs w:val="30"/>
    </w:rPr>
  </w:style>
  <w:style w:type="character" w:customStyle="1" w:styleId="43">
    <w:name w:val="MSG_EN_FONT_STYLE_NAME_TEMPLATE_ROLE_NUMBER MSG_EN_FONT_STYLE_NAME_BY_ROLE_TEXT 2 + MSG_EN_FONT_STYLE_MODIFER_SPACING 0"/>
    <w:basedOn w:val="42"/>
    <w:qFormat/>
    <w:uiPriority w:val="0"/>
    <w:rPr>
      <w:color w:val="000000"/>
      <w:spacing w:val="10"/>
      <w:w w:val="100"/>
      <w:position w:val="0"/>
      <w:sz w:val="24"/>
      <w:szCs w:val="24"/>
      <w:u w:val="none"/>
      <w:lang w:val="en-US"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 China</Company>
  <Pages>3</Pages>
  <Words>1633</Words>
  <Characters>1850</Characters>
  <Lines>11</Lines>
  <Paragraphs>3</Paragraphs>
  <TotalTime>35</TotalTime>
  <ScaleCrop>false</ScaleCrop>
  <LinksUpToDate>false</LinksUpToDate>
  <CharactersWithSpaces>3627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2020-08-19T09:36:00Z</dcterms:created>
  <dc:creator>mfy</dc:creator>
  <cp:lastModifiedBy>魏思雨</cp:lastModifiedBy>
  <cp:lastPrinted>2024-04-16T06:54:57Z</cp:lastPrinted>
  <dcterms:modified xsi:type="dcterms:W3CDTF">2024-04-16T08:45:15Z</dcterms:modified>
  <dc:title>环境保护主管部门审查意见：</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91AA06FC9E51484EAC0124A7A4F38C9F</vt:lpwstr>
  </property>
</Properties>
</file>